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24EAD9B2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4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proofErr w:type="gramStart"/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526FFF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2D62F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51486C">
        <w:rPr>
          <w:rFonts w:ascii="Arial" w:eastAsia="MS Mincho" w:hAnsi="Arial"/>
          <w:b/>
          <w:sz w:val="24"/>
          <w:szCs w:val="24"/>
          <w:lang w:val="en-GB" w:eastAsia="x-none"/>
        </w:rPr>
        <w:t>5957</w:t>
      </w:r>
      <w:proofErr w:type="gramEnd"/>
    </w:p>
    <w:p w14:paraId="6F9F5433" w14:textId="2CE1B257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May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9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May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7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7967D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2FD24D62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CD252E">
        <w:rPr>
          <w:rFonts w:ascii="Arial" w:hAnsi="Arial" w:cs="Arial"/>
          <w:b/>
          <w:bCs/>
          <w:sz w:val="24"/>
          <w:szCs w:val="20"/>
        </w:rPr>
        <w:t>12.2.2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5EA6AC3E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0F5EE8">
        <w:rPr>
          <w:rFonts w:ascii="Arial" w:hAnsi="Arial" w:cs="Arial"/>
          <w:b/>
          <w:bCs/>
          <w:sz w:val="24"/>
          <w:szCs w:val="20"/>
        </w:rPr>
        <w:t xml:space="preserve">Discussion on </w:t>
      </w:r>
      <w:bookmarkStart w:id="0" w:name="_Hlk71022542"/>
      <w:r w:rsidR="000F5EE8">
        <w:rPr>
          <w:rFonts w:ascii="Arial" w:hAnsi="Arial" w:cs="Arial"/>
          <w:b/>
          <w:bCs/>
          <w:sz w:val="24"/>
          <w:szCs w:val="20"/>
        </w:rPr>
        <w:t>access and camping restrictions for RedCap UEs</w:t>
      </w:r>
      <w:bookmarkEnd w:id="0"/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4C679E7A" w14:textId="1BBBEF24" w:rsidR="00785852" w:rsidRDefault="00785852" w:rsidP="00CD252E">
      <w:pPr>
        <w:jc w:val="left"/>
        <w:rPr>
          <w:sz w:val="20"/>
          <w:szCs w:val="20"/>
        </w:rPr>
      </w:pPr>
      <w:r w:rsidRPr="00785852">
        <w:rPr>
          <w:sz w:val="20"/>
          <w:szCs w:val="20"/>
        </w:rPr>
        <w:t xml:space="preserve">According to the updated WID </w:t>
      </w:r>
      <w:r>
        <w:rPr>
          <w:sz w:val="20"/>
          <w:szCs w:val="20"/>
        </w:rPr>
        <w:t>[1]</w:t>
      </w:r>
      <w:r w:rsidRPr="00785852">
        <w:rPr>
          <w:sz w:val="20"/>
          <w:szCs w:val="20"/>
        </w:rPr>
        <w:t>,</w:t>
      </w:r>
      <w:r>
        <w:rPr>
          <w:sz w:val="20"/>
          <w:szCs w:val="20"/>
        </w:rPr>
        <w:t xml:space="preserve"> one</w:t>
      </w:r>
      <w:r w:rsidRPr="00785852">
        <w:rPr>
          <w:sz w:val="20"/>
          <w:szCs w:val="20"/>
        </w:rPr>
        <w:t xml:space="preserve"> objective </w:t>
      </w:r>
      <w:r w:rsidR="00900760">
        <w:rPr>
          <w:sz w:val="20"/>
          <w:szCs w:val="20"/>
        </w:rPr>
        <w:t xml:space="preserve">of RedCap WI </w:t>
      </w:r>
      <w:r>
        <w:rPr>
          <w:sz w:val="20"/>
          <w:szCs w:val="20"/>
        </w:rPr>
        <w:t xml:space="preserve">is </w:t>
      </w:r>
      <w:r w:rsidRPr="00785852">
        <w:rPr>
          <w:sz w:val="20"/>
          <w:szCs w:val="20"/>
        </w:rPr>
        <w:t>as follow</w:t>
      </w:r>
      <w:r>
        <w:rPr>
          <w:sz w:val="20"/>
          <w:szCs w:val="20"/>
        </w:rPr>
        <w:t>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85852" w14:paraId="115217EF" w14:textId="77777777" w:rsidTr="00E9753A">
        <w:tc>
          <w:tcPr>
            <w:tcW w:w="9307" w:type="dxa"/>
          </w:tcPr>
          <w:p w14:paraId="2EE48F16" w14:textId="0D511611" w:rsidR="00785852" w:rsidRPr="00785852" w:rsidRDefault="00785852" w:rsidP="00785852">
            <w:pPr>
              <w:pStyle w:val="ListParagraph"/>
              <w:numPr>
                <w:ilvl w:val="0"/>
                <w:numId w:val="26"/>
              </w:numPr>
              <w:rPr>
                <w:rFonts w:ascii="Times New Roman" w:eastAsia="SimSun" w:hAnsi="Times New Roman"/>
                <w:bCs/>
                <w:sz w:val="20"/>
                <w:szCs w:val="20"/>
                <w:lang w:val="en-US" w:eastAsia="ja-JP"/>
              </w:rPr>
            </w:pPr>
            <w:r w:rsidRPr="00785852">
              <w:rPr>
                <w:rFonts w:ascii="Times New Roman" w:eastAsia="SimSun" w:hAnsi="Times New Roman"/>
                <w:bCs/>
                <w:sz w:val="20"/>
                <w:szCs w:val="20"/>
                <w:lang w:val="en-US" w:eastAsia="ja-JP"/>
              </w:rPr>
              <w:t xml:space="preserve">Specify a system information indication to indicate whether a RedCap UE can camp on the cell/frequency or not; it shall be possible for the indication to be specific to the number of Rx branches of the UE. [RAN2, RAN1] </w:t>
            </w:r>
            <w:r w:rsidRPr="00785852">
              <w:rPr>
                <w:rFonts w:eastAsia="SimSun"/>
                <w:bCs/>
                <w:lang w:val="en-US" w:eastAsia="ja-JP"/>
              </w:rPr>
              <w:t xml:space="preserve"> </w:t>
            </w:r>
          </w:p>
        </w:tc>
      </w:tr>
    </w:tbl>
    <w:p w14:paraId="5188FFB7" w14:textId="0FAA903C" w:rsidR="00785852" w:rsidRDefault="00785852" w:rsidP="00785852">
      <w:pPr>
        <w:jc w:val="left"/>
        <w:rPr>
          <w:sz w:val="20"/>
          <w:szCs w:val="20"/>
        </w:rPr>
      </w:pPr>
      <w:r>
        <w:rPr>
          <w:sz w:val="20"/>
          <w:szCs w:val="20"/>
        </w:rPr>
        <w:t>In this contribution, we share our view</w:t>
      </w:r>
      <w:r w:rsidR="005F03DA">
        <w:rPr>
          <w:sz w:val="20"/>
          <w:szCs w:val="20"/>
        </w:rPr>
        <w:t>s</w:t>
      </w:r>
      <w:r>
        <w:rPr>
          <w:sz w:val="20"/>
          <w:szCs w:val="20"/>
        </w:rPr>
        <w:t xml:space="preserve"> on </w:t>
      </w:r>
      <w:r w:rsidR="008B5EA7">
        <w:rPr>
          <w:sz w:val="20"/>
          <w:szCs w:val="20"/>
        </w:rPr>
        <w:t>issue</w:t>
      </w:r>
      <w:r w:rsidR="00D07A40">
        <w:rPr>
          <w:sz w:val="20"/>
          <w:szCs w:val="20"/>
        </w:rPr>
        <w:t>s</w:t>
      </w:r>
      <w:r w:rsidR="00D72104">
        <w:rPr>
          <w:sz w:val="20"/>
          <w:szCs w:val="20"/>
        </w:rPr>
        <w:t xml:space="preserve"> related to this objective</w:t>
      </w:r>
      <w:r w:rsidRPr="00CD252E">
        <w:rPr>
          <w:sz w:val="20"/>
          <w:szCs w:val="20"/>
        </w:rPr>
        <w:t>.</w:t>
      </w:r>
    </w:p>
    <w:p w14:paraId="35954F20" w14:textId="48168939" w:rsidR="00816E9B" w:rsidRPr="00D74B92" w:rsidRDefault="00A072E3" w:rsidP="00493C77">
      <w:pPr>
        <w:pStyle w:val="Heading1"/>
      </w:pPr>
      <w:r>
        <w:t>Discussions</w:t>
      </w:r>
    </w:p>
    <w:p w14:paraId="524FCD0B" w14:textId="42F1C10E" w:rsidR="00B84425" w:rsidRPr="00586DF9" w:rsidRDefault="008B5EA7" w:rsidP="00B84425">
      <w:pPr>
        <w:rPr>
          <w:sz w:val="20"/>
          <w:szCs w:val="20"/>
        </w:rPr>
      </w:pPr>
      <w:r w:rsidRPr="00586DF9">
        <w:rPr>
          <w:sz w:val="20"/>
          <w:szCs w:val="20"/>
        </w:rPr>
        <w:t xml:space="preserve">MIB, SIB1, </w:t>
      </w:r>
      <w:r w:rsidR="00D72104">
        <w:rPr>
          <w:sz w:val="20"/>
          <w:szCs w:val="20"/>
        </w:rPr>
        <w:t>and</w:t>
      </w:r>
      <w:r w:rsidRPr="00586DF9">
        <w:rPr>
          <w:sz w:val="20"/>
          <w:szCs w:val="20"/>
        </w:rPr>
        <w:t xml:space="preserve"> </w:t>
      </w:r>
      <w:r w:rsidR="00D07A40">
        <w:rPr>
          <w:sz w:val="20"/>
          <w:szCs w:val="20"/>
        </w:rPr>
        <w:t xml:space="preserve">the </w:t>
      </w:r>
      <w:r w:rsidRPr="00586DF9">
        <w:rPr>
          <w:sz w:val="20"/>
          <w:szCs w:val="20"/>
        </w:rPr>
        <w:t xml:space="preserve">DCI </w:t>
      </w:r>
      <w:r w:rsidR="00D07A40">
        <w:rPr>
          <w:sz w:val="20"/>
          <w:szCs w:val="20"/>
        </w:rPr>
        <w:t>associated</w:t>
      </w:r>
      <w:r w:rsidRPr="00586DF9">
        <w:rPr>
          <w:sz w:val="20"/>
          <w:szCs w:val="20"/>
        </w:rPr>
        <w:t xml:space="preserve"> SIB1 are the main candidates </w:t>
      </w:r>
      <w:r w:rsidR="007F0792">
        <w:rPr>
          <w:sz w:val="20"/>
          <w:szCs w:val="20"/>
        </w:rPr>
        <w:t>to</w:t>
      </w:r>
      <w:r w:rsidRPr="00586DF9">
        <w:rPr>
          <w:sz w:val="20"/>
          <w:szCs w:val="20"/>
        </w:rPr>
        <w:t xml:space="preserve"> carry the system information indication for </w:t>
      </w:r>
      <w:r w:rsidR="007F0792">
        <w:rPr>
          <w:sz w:val="20"/>
          <w:szCs w:val="20"/>
        </w:rPr>
        <w:t xml:space="preserve">the purpose of </w:t>
      </w:r>
      <w:r w:rsidR="00586DF9" w:rsidRPr="00586DF9">
        <w:rPr>
          <w:sz w:val="20"/>
          <w:szCs w:val="20"/>
        </w:rPr>
        <w:t xml:space="preserve">indicating </w:t>
      </w:r>
      <w:r w:rsidRPr="00586DF9">
        <w:rPr>
          <w:sz w:val="20"/>
          <w:szCs w:val="20"/>
        </w:rPr>
        <w:t xml:space="preserve">access and camping restrictions </w:t>
      </w:r>
      <w:r w:rsidR="00586DF9" w:rsidRPr="00586DF9">
        <w:rPr>
          <w:sz w:val="20"/>
          <w:szCs w:val="20"/>
        </w:rPr>
        <w:t xml:space="preserve">specifically </w:t>
      </w:r>
      <w:r w:rsidR="00EE0CBF">
        <w:rPr>
          <w:sz w:val="20"/>
          <w:szCs w:val="20"/>
        </w:rPr>
        <w:t xml:space="preserve">target </w:t>
      </w:r>
      <w:r w:rsidRPr="00586DF9">
        <w:rPr>
          <w:sz w:val="20"/>
          <w:szCs w:val="20"/>
        </w:rPr>
        <w:t>for RedCap UEs. One limitation of using MIB is that there is only one spare bit left in MIB</w:t>
      </w:r>
      <w:r w:rsidR="005F03DA" w:rsidRPr="00586DF9">
        <w:rPr>
          <w:sz w:val="20"/>
          <w:szCs w:val="20"/>
        </w:rPr>
        <w:t xml:space="preserve">. </w:t>
      </w:r>
      <w:r w:rsidRPr="00586DF9">
        <w:rPr>
          <w:sz w:val="20"/>
          <w:szCs w:val="20"/>
        </w:rPr>
        <w:t>On the other hand, many proposals in RAN2 suggest various number</w:t>
      </w:r>
      <w:r w:rsidR="005F03DA" w:rsidRPr="00586DF9">
        <w:rPr>
          <w:sz w:val="20"/>
          <w:szCs w:val="20"/>
        </w:rPr>
        <w:t>s</w:t>
      </w:r>
      <w:r w:rsidRPr="00586DF9">
        <w:rPr>
          <w:sz w:val="20"/>
          <w:szCs w:val="20"/>
        </w:rPr>
        <w:t xml:space="preserve"> of system information indication bits to be specified</w:t>
      </w:r>
      <w:r w:rsidR="007F0792">
        <w:rPr>
          <w:sz w:val="20"/>
          <w:szCs w:val="20"/>
        </w:rPr>
        <w:t>.</w:t>
      </w:r>
    </w:p>
    <w:p w14:paraId="7DE442B7" w14:textId="45C7D3E8" w:rsidR="008B5EA7" w:rsidRPr="00D61569" w:rsidRDefault="00D61569" w:rsidP="00B84425">
      <w:pPr>
        <w:rPr>
          <w:b/>
          <w:bCs/>
          <w:sz w:val="20"/>
          <w:szCs w:val="20"/>
        </w:rPr>
      </w:pPr>
      <w:r w:rsidRPr="00D61569">
        <w:rPr>
          <w:b/>
          <w:bCs/>
          <w:sz w:val="20"/>
          <w:szCs w:val="20"/>
        </w:rPr>
        <w:t>Observation 1:</w:t>
      </w:r>
      <w:r w:rsidR="005F03DA" w:rsidRPr="00D61569">
        <w:rPr>
          <w:b/>
          <w:bCs/>
          <w:sz w:val="20"/>
          <w:szCs w:val="20"/>
        </w:rPr>
        <w:t xml:space="preserve"> </w:t>
      </w:r>
      <w:r w:rsidR="00592B62">
        <w:rPr>
          <w:b/>
          <w:bCs/>
          <w:sz w:val="20"/>
          <w:szCs w:val="20"/>
        </w:rPr>
        <w:t>E</w:t>
      </w:r>
      <w:r w:rsidR="005F03DA" w:rsidRPr="00D61569">
        <w:rPr>
          <w:b/>
          <w:bCs/>
          <w:sz w:val="20"/>
          <w:szCs w:val="20"/>
        </w:rPr>
        <w:t xml:space="preserve">ven if RAN2 eventually decides that only 1 bit is needed, the overall impact of (supporting or not supporting) RedCap UEs </w:t>
      </w:r>
      <w:r w:rsidR="00490E2D" w:rsidRPr="00D61569">
        <w:rPr>
          <w:b/>
          <w:bCs/>
          <w:sz w:val="20"/>
          <w:szCs w:val="20"/>
        </w:rPr>
        <w:t>does not</w:t>
      </w:r>
      <w:r w:rsidR="005F03DA" w:rsidRPr="00D61569">
        <w:rPr>
          <w:b/>
          <w:bCs/>
          <w:sz w:val="20"/>
          <w:szCs w:val="20"/>
        </w:rPr>
        <w:t xml:space="preserve"> warranted the use of the last spare bit in MIB for such </w:t>
      </w:r>
      <w:r w:rsidR="007F0792" w:rsidRPr="00D61569">
        <w:rPr>
          <w:b/>
          <w:bCs/>
          <w:sz w:val="20"/>
          <w:szCs w:val="20"/>
        </w:rPr>
        <w:t>indication</w:t>
      </w:r>
      <w:r w:rsidR="005F03DA" w:rsidRPr="00D61569">
        <w:rPr>
          <w:b/>
          <w:bCs/>
          <w:sz w:val="20"/>
          <w:szCs w:val="20"/>
        </w:rPr>
        <w:t xml:space="preserve">. </w:t>
      </w:r>
    </w:p>
    <w:p w14:paraId="5A9B3C8F" w14:textId="2DB2A5E1" w:rsidR="00586DF9" w:rsidRPr="00586DF9" w:rsidRDefault="00586DF9" w:rsidP="00586DF9">
      <w:pPr>
        <w:spacing w:before="240" w:after="240"/>
        <w:jc w:val="left"/>
        <w:rPr>
          <w:b/>
          <w:bCs/>
          <w:sz w:val="20"/>
          <w:szCs w:val="20"/>
        </w:rPr>
      </w:pPr>
      <w:r w:rsidRPr="00586DF9">
        <w:rPr>
          <w:b/>
          <w:bCs/>
          <w:sz w:val="20"/>
          <w:szCs w:val="20"/>
        </w:rPr>
        <w:t xml:space="preserve">Proposal 1. System information indication for indicating access </w:t>
      </w:r>
      <w:r w:rsidR="00D07A40">
        <w:rPr>
          <w:b/>
          <w:bCs/>
          <w:sz w:val="20"/>
          <w:szCs w:val="20"/>
        </w:rPr>
        <w:t>and</w:t>
      </w:r>
      <w:r w:rsidRPr="00586DF9">
        <w:rPr>
          <w:b/>
          <w:bCs/>
          <w:sz w:val="20"/>
          <w:szCs w:val="20"/>
        </w:rPr>
        <w:t xml:space="preserve"> camping restrictions specifically target for RedCap UEs is not provided via MIB.</w:t>
      </w:r>
    </w:p>
    <w:p w14:paraId="4BC8F68A" w14:textId="03BAAE79" w:rsidR="00EF2626" w:rsidRDefault="00564DC8" w:rsidP="00EF2626">
      <w:pPr>
        <w:rPr>
          <w:sz w:val="20"/>
          <w:szCs w:val="20"/>
        </w:rPr>
      </w:pPr>
      <w:r>
        <w:rPr>
          <w:sz w:val="20"/>
          <w:szCs w:val="20"/>
        </w:rPr>
        <w:t>O</w:t>
      </w:r>
      <w:r w:rsidRPr="00EF2626">
        <w:rPr>
          <w:sz w:val="20"/>
          <w:szCs w:val="20"/>
        </w:rPr>
        <w:t>n the camping indicator for RedCap UEs</w:t>
      </w:r>
      <w:r w:rsidR="0092338C">
        <w:rPr>
          <w:sz w:val="20"/>
          <w:szCs w:val="20"/>
        </w:rPr>
        <w:t xml:space="preserve"> as a whole</w:t>
      </w:r>
      <w:r>
        <w:rPr>
          <w:sz w:val="20"/>
          <w:szCs w:val="20"/>
        </w:rPr>
        <w:t xml:space="preserve">, one possible way is to add </w:t>
      </w:r>
      <w:r w:rsidRPr="00EF2626">
        <w:rPr>
          <w:sz w:val="20"/>
          <w:szCs w:val="20"/>
        </w:rPr>
        <w:t xml:space="preserve">an explicit </w:t>
      </w:r>
      <w:r>
        <w:rPr>
          <w:sz w:val="20"/>
          <w:szCs w:val="20"/>
        </w:rPr>
        <w:t>indication in</w:t>
      </w:r>
      <w:r w:rsidR="001B5F91">
        <w:rPr>
          <w:sz w:val="20"/>
          <w:szCs w:val="20"/>
        </w:rPr>
        <w:t xml:space="preserve"> the</w:t>
      </w:r>
      <w:r>
        <w:rPr>
          <w:sz w:val="20"/>
          <w:szCs w:val="20"/>
        </w:rPr>
        <w:t xml:space="preserve"> </w:t>
      </w:r>
      <w:r w:rsidR="00A55187">
        <w:rPr>
          <w:sz w:val="20"/>
          <w:szCs w:val="20"/>
        </w:rPr>
        <w:t>system in</w:t>
      </w:r>
      <w:r w:rsidR="0045008F">
        <w:rPr>
          <w:sz w:val="20"/>
          <w:szCs w:val="20"/>
        </w:rPr>
        <w:t>formation</w:t>
      </w:r>
      <w:r w:rsidR="0092338C">
        <w:rPr>
          <w:sz w:val="20"/>
          <w:szCs w:val="20"/>
        </w:rPr>
        <w:t>, and</w:t>
      </w:r>
      <w:r>
        <w:rPr>
          <w:sz w:val="20"/>
          <w:szCs w:val="20"/>
        </w:rPr>
        <w:t xml:space="preserve"> </w:t>
      </w:r>
      <w:r w:rsidR="0092338C">
        <w:rPr>
          <w:sz w:val="20"/>
          <w:szCs w:val="20"/>
        </w:rPr>
        <w:t>a</w:t>
      </w:r>
      <w:r>
        <w:rPr>
          <w:sz w:val="20"/>
          <w:szCs w:val="20"/>
        </w:rPr>
        <w:t>nother possible way is to use</w:t>
      </w:r>
      <w:r w:rsidRPr="00EF2626">
        <w:rPr>
          <w:sz w:val="20"/>
          <w:szCs w:val="20"/>
        </w:rPr>
        <w:t xml:space="preserve"> any RedCap-specific configuration in </w:t>
      </w:r>
      <w:r w:rsidR="001B5F91">
        <w:rPr>
          <w:sz w:val="20"/>
          <w:szCs w:val="20"/>
        </w:rPr>
        <w:t xml:space="preserve">the </w:t>
      </w:r>
      <w:r w:rsidRPr="00EF2626">
        <w:rPr>
          <w:sz w:val="20"/>
          <w:szCs w:val="20"/>
        </w:rPr>
        <w:t xml:space="preserve">system information, </w:t>
      </w:r>
      <w:r w:rsidR="00006CD5" w:rsidRPr="00EF2626">
        <w:rPr>
          <w:sz w:val="20"/>
          <w:szCs w:val="20"/>
        </w:rPr>
        <w:t>e.g.,</w:t>
      </w:r>
      <w:r w:rsidRPr="00EF2626">
        <w:rPr>
          <w:sz w:val="20"/>
          <w:szCs w:val="20"/>
        </w:rPr>
        <w:t xml:space="preserve"> separate initial UL/DL BWP</w:t>
      </w:r>
      <w:r>
        <w:rPr>
          <w:sz w:val="20"/>
          <w:szCs w:val="20"/>
        </w:rPr>
        <w:t>,</w:t>
      </w:r>
      <w:r w:rsidRPr="00EF262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separate </w:t>
      </w:r>
      <w:r w:rsidRPr="00EF2626">
        <w:rPr>
          <w:sz w:val="20"/>
          <w:szCs w:val="20"/>
        </w:rPr>
        <w:t>RACH resource</w:t>
      </w:r>
      <w:r>
        <w:rPr>
          <w:sz w:val="20"/>
          <w:szCs w:val="20"/>
        </w:rPr>
        <w:t>, or RACH preamble partitioning</w:t>
      </w:r>
      <w:r w:rsidRPr="00EF2626">
        <w:rPr>
          <w:sz w:val="20"/>
          <w:szCs w:val="20"/>
        </w:rPr>
        <w:t xml:space="preserve"> for RedCap UEs</w:t>
      </w:r>
      <w:r w:rsidR="001B5F91">
        <w:rPr>
          <w:sz w:val="20"/>
          <w:szCs w:val="20"/>
        </w:rPr>
        <w:t>,</w:t>
      </w:r>
      <w:r>
        <w:rPr>
          <w:sz w:val="20"/>
          <w:szCs w:val="20"/>
        </w:rPr>
        <w:t xml:space="preserve"> as an implicit indication</w:t>
      </w:r>
      <w:r w:rsidRPr="00EF2626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We are slightly in favor of having an explicit indication, </w:t>
      </w:r>
      <w:r w:rsidR="00A55187">
        <w:rPr>
          <w:sz w:val="20"/>
          <w:szCs w:val="20"/>
        </w:rPr>
        <w:t xml:space="preserve">as this will provide network vendors and operators flexibility in </w:t>
      </w:r>
      <w:r w:rsidR="00592B62">
        <w:rPr>
          <w:sz w:val="20"/>
          <w:szCs w:val="20"/>
        </w:rPr>
        <w:t xml:space="preserve">deciding </w:t>
      </w:r>
      <w:r w:rsidR="00A55187">
        <w:rPr>
          <w:sz w:val="20"/>
          <w:szCs w:val="20"/>
        </w:rPr>
        <w:t xml:space="preserve">whether or how to configure early identification in the system information. </w:t>
      </w:r>
    </w:p>
    <w:p w14:paraId="21BD0FF8" w14:textId="3985700A" w:rsidR="00DD45E7" w:rsidRDefault="00DD45E7" w:rsidP="00DD45E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2. </w:t>
      </w:r>
      <w:r w:rsidR="00592B62">
        <w:rPr>
          <w:b/>
          <w:bCs/>
          <w:sz w:val="20"/>
          <w:szCs w:val="20"/>
        </w:rPr>
        <w:t>Specify</w:t>
      </w:r>
      <w:r w:rsidR="00A55187" w:rsidRPr="00A55187">
        <w:rPr>
          <w:b/>
          <w:bCs/>
          <w:sz w:val="20"/>
          <w:szCs w:val="20"/>
        </w:rPr>
        <w:t xml:space="preserve"> an explicit camping indicator for RedCap UEs</w:t>
      </w:r>
      <w:r w:rsidR="0092338C">
        <w:rPr>
          <w:b/>
          <w:bCs/>
          <w:sz w:val="20"/>
          <w:szCs w:val="20"/>
        </w:rPr>
        <w:t xml:space="preserve"> in the system information</w:t>
      </w:r>
      <w:r w:rsidR="00A55187">
        <w:rPr>
          <w:b/>
          <w:bCs/>
          <w:sz w:val="20"/>
          <w:szCs w:val="20"/>
        </w:rPr>
        <w:t>.</w:t>
      </w:r>
    </w:p>
    <w:p w14:paraId="352411A7" w14:textId="34042FAB" w:rsidR="00EF2626" w:rsidRDefault="00564DC8" w:rsidP="00EF2626">
      <w:pPr>
        <w:rPr>
          <w:sz w:val="20"/>
          <w:szCs w:val="20"/>
        </w:rPr>
      </w:pPr>
      <w:r>
        <w:rPr>
          <w:sz w:val="20"/>
          <w:szCs w:val="20"/>
        </w:rPr>
        <w:t>O</w:t>
      </w:r>
      <w:r w:rsidR="00EF2626" w:rsidRPr="00EF2626">
        <w:rPr>
          <w:sz w:val="20"/>
          <w:szCs w:val="20"/>
        </w:rPr>
        <w:t xml:space="preserve">n </w:t>
      </w:r>
      <w:r>
        <w:rPr>
          <w:sz w:val="20"/>
          <w:szCs w:val="20"/>
        </w:rPr>
        <w:t xml:space="preserve">the issue of </w:t>
      </w:r>
      <w:r w:rsidR="00EF2626" w:rsidRPr="00EF2626">
        <w:rPr>
          <w:sz w:val="20"/>
          <w:szCs w:val="20"/>
        </w:rPr>
        <w:t>reu</w:t>
      </w:r>
      <w:r>
        <w:rPr>
          <w:sz w:val="20"/>
          <w:szCs w:val="20"/>
        </w:rPr>
        <w:t>s</w:t>
      </w:r>
      <w:r w:rsidR="00EF2626" w:rsidRPr="00EF2626">
        <w:rPr>
          <w:sz w:val="20"/>
          <w:szCs w:val="20"/>
        </w:rPr>
        <w:t>ing intraFreqReselection indicator or defining a new flag for RedCap UEs</w:t>
      </w:r>
      <w:r>
        <w:rPr>
          <w:sz w:val="20"/>
          <w:szCs w:val="20"/>
        </w:rPr>
        <w:t xml:space="preserve">, we think the existing </w:t>
      </w:r>
      <w:r w:rsidRPr="00EF2626">
        <w:rPr>
          <w:sz w:val="20"/>
          <w:szCs w:val="20"/>
        </w:rPr>
        <w:t>intraFreqReselection indicator</w:t>
      </w:r>
      <w:r>
        <w:rPr>
          <w:sz w:val="20"/>
          <w:szCs w:val="20"/>
        </w:rPr>
        <w:t xml:space="preserve"> can be used for RedCap UEs as well.</w:t>
      </w:r>
    </w:p>
    <w:p w14:paraId="4DDBBCBD" w14:textId="0B3F9199" w:rsidR="00A87376" w:rsidRDefault="00EF0ADB" w:rsidP="00DA2E9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D61569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 xml:space="preserve">. </w:t>
      </w:r>
      <w:bookmarkStart w:id="3" w:name="Observation1"/>
      <w:r w:rsidR="00564DC8">
        <w:rPr>
          <w:b/>
          <w:bCs/>
          <w:sz w:val="20"/>
          <w:szCs w:val="20"/>
        </w:rPr>
        <w:t xml:space="preserve">The existing </w:t>
      </w:r>
      <w:r w:rsidR="00564DC8" w:rsidRPr="00564DC8">
        <w:rPr>
          <w:b/>
          <w:bCs/>
          <w:sz w:val="20"/>
          <w:szCs w:val="20"/>
        </w:rPr>
        <w:t xml:space="preserve">intraFreqReselection indicator </w:t>
      </w:r>
      <w:r w:rsidR="001B5F91">
        <w:rPr>
          <w:b/>
          <w:bCs/>
          <w:sz w:val="20"/>
          <w:szCs w:val="20"/>
        </w:rPr>
        <w:t xml:space="preserve">is to be </w:t>
      </w:r>
      <w:r w:rsidR="00DD45E7">
        <w:rPr>
          <w:b/>
          <w:bCs/>
          <w:sz w:val="20"/>
          <w:szCs w:val="20"/>
        </w:rPr>
        <w:t>applie</w:t>
      </w:r>
      <w:r w:rsidR="001B5F91">
        <w:rPr>
          <w:b/>
          <w:bCs/>
          <w:sz w:val="20"/>
          <w:szCs w:val="20"/>
        </w:rPr>
        <w:t>d</w:t>
      </w:r>
      <w:r w:rsidR="00DD45E7">
        <w:rPr>
          <w:b/>
          <w:bCs/>
          <w:sz w:val="20"/>
          <w:szCs w:val="20"/>
        </w:rPr>
        <w:t xml:space="preserve"> to</w:t>
      </w:r>
      <w:r w:rsidR="00564DC8" w:rsidRPr="00564DC8">
        <w:rPr>
          <w:b/>
          <w:bCs/>
          <w:sz w:val="20"/>
          <w:szCs w:val="20"/>
        </w:rPr>
        <w:t xml:space="preserve"> RedCap UEs</w:t>
      </w:r>
      <w:r w:rsidR="001B5F91">
        <w:rPr>
          <w:b/>
          <w:bCs/>
          <w:sz w:val="20"/>
          <w:szCs w:val="20"/>
        </w:rPr>
        <w:t xml:space="preserve"> as well</w:t>
      </w:r>
      <w:r w:rsidR="00DD45E7">
        <w:rPr>
          <w:b/>
          <w:bCs/>
          <w:sz w:val="20"/>
          <w:szCs w:val="20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bookmarkStart w:id="4" w:name="_Ref129681832"/>
      <w:bookmarkEnd w:id="3"/>
      <w:r w:rsidRPr="00493C77">
        <w:t>Conclusion</w:t>
      </w:r>
      <w:r w:rsidR="006B1FD5" w:rsidRPr="00493C77">
        <w:t>s</w:t>
      </w:r>
    </w:p>
    <w:p w14:paraId="7953FD84" w14:textId="4AB1459B" w:rsidR="0092338C" w:rsidRPr="00D61569" w:rsidRDefault="0092338C" w:rsidP="0092338C">
      <w:pPr>
        <w:rPr>
          <w:b/>
          <w:bCs/>
          <w:sz w:val="20"/>
          <w:szCs w:val="20"/>
        </w:rPr>
      </w:pPr>
      <w:r w:rsidRPr="00D61569">
        <w:rPr>
          <w:b/>
          <w:bCs/>
          <w:sz w:val="20"/>
          <w:szCs w:val="20"/>
        </w:rPr>
        <w:t xml:space="preserve">Observation 1: </w:t>
      </w:r>
      <w:r w:rsidR="00592B62">
        <w:rPr>
          <w:b/>
          <w:bCs/>
          <w:sz w:val="20"/>
          <w:szCs w:val="20"/>
        </w:rPr>
        <w:t>E</w:t>
      </w:r>
      <w:r w:rsidRPr="00D61569">
        <w:rPr>
          <w:b/>
          <w:bCs/>
          <w:sz w:val="20"/>
          <w:szCs w:val="20"/>
        </w:rPr>
        <w:t xml:space="preserve">ven if RAN2 eventually decides that only 1 bit is needed, the overall impact of (supporting or not supporting) RedCap UEs does not warranted the use of the last spare bit in MIB for such indication. </w:t>
      </w:r>
    </w:p>
    <w:p w14:paraId="50274FBB" w14:textId="3470AA55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The followings 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56E9DF5A" w14:textId="66600893" w:rsidR="00910B93" w:rsidRDefault="00910B93" w:rsidP="00910B93">
      <w:pPr>
        <w:spacing w:before="240" w:after="240"/>
        <w:jc w:val="left"/>
        <w:rPr>
          <w:b/>
          <w:bCs/>
          <w:sz w:val="20"/>
          <w:szCs w:val="20"/>
        </w:rPr>
      </w:pPr>
      <w:bookmarkStart w:id="5" w:name="_Ref124589665"/>
      <w:bookmarkStart w:id="6" w:name="_Ref71620620"/>
      <w:bookmarkStart w:id="7" w:name="_Ref124671424"/>
      <w:r w:rsidRPr="00586DF9">
        <w:rPr>
          <w:b/>
          <w:bCs/>
          <w:sz w:val="20"/>
          <w:szCs w:val="20"/>
        </w:rPr>
        <w:t>Proposal 1. System information indication for indicating access or camping restrictions specifically target for RedCap UEs is not provided via MIB.</w:t>
      </w:r>
    </w:p>
    <w:p w14:paraId="65E8C500" w14:textId="5D45A5E1" w:rsidR="0092338C" w:rsidRDefault="0092338C" w:rsidP="0092338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2. </w:t>
      </w:r>
      <w:r w:rsidR="00592B62">
        <w:rPr>
          <w:b/>
          <w:bCs/>
          <w:sz w:val="20"/>
          <w:szCs w:val="20"/>
        </w:rPr>
        <w:t>Specify</w:t>
      </w:r>
      <w:r w:rsidRPr="00A55187">
        <w:rPr>
          <w:b/>
          <w:bCs/>
          <w:sz w:val="20"/>
          <w:szCs w:val="20"/>
        </w:rPr>
        <w:t xml:space="preserve"> an explicit camping indicator for RedCap UEs</w:t>
      </w:r>
      <w:r>
        <w:rPr>
          <w:b/>
          <w:bCs/>
          <w:sz w:val="20"/>
          <w:szCs w:val="20"/>
        </w:rPr>
        <w:t xml:space="preserve"> in the system information.</w:t>
      </w:r>
    </w:p>
    <w:p w14:paraId="2EB8291D" w14:textId="7FD372AA" w:rsidR="00E446A7" w:rsidRDefault="0092338C" w:rsidP="00E446A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3. The existing </w:t>
      </w:r>
      <w:r w:rsidRPr="00564DC8">
        <w:rPr>
          <w:b/>
          <w:bCs/>
          <w:sz w:val="20"/>
          <w:szCs w:val="20"/>
        </w:rPr>
        <w:t xml:space="preserve">intraFreqReselection indicator </w:t>
      </w:r>
      <w:r w:rsidR="001B5F91">
        <w:rPr>
          <w:b/>
          <w:bCs/>
          <w:sz w:val="20"/>
          <w:szCs w:val="20"/>
        </w:rPr>
        <w:t xml:space="preserve">is to be </w:t>
      </w:r>
      <w:r>
        <w:rPr>
          <w:b/>
          <w:bCs/>
          <w:sz w:val="20"/>
          <w:szCs w:val="20"/>
        </w:rPr>
        <w:t>applie</w:t>
      </w:r>
      <w:r w:rsidR="001B5F91">
        <w:rPr>
          <w:b/>
          <w:bCs/>
          <w:sz w:val="20"/>
          <w:szCs w:val="20"/>
        </w:rPr>
        <w:t>d</w:t>
      </w:r>
      <w:r>
        <w:rPr>
          <w:b/>
          <w:bCs/>
          <w:sz w:val="20"/>
          <w:szCs w:val="20"/>
        </w:rPr>
        <w:t xml:space="preserve"> to</w:t>
      </w:r>
      <w:r w:rsidRPr="00564DC8">
        <w:rPr>
          <w:b/>
          <w:bCs/>
          <w:sz w:val="20"/>
          <w:szCs w:val="20"/>
        </w:rPr>
        <w:t xml:space="preserve"> RedCap UEs</w:t>
      </w:r>
      <w:r w:rsidR="001B5F91">
        <w:rPr>
          <w:b/>
          <w:bCs/>
          <w:sz w:val="20"/>
          <w:szCs w:val="20"/>
        </w:rPr>
        <w:t xml:space="preserve"> as well</w:t>
      </w:r>
      <w:r>
        <w:rPr>
          <w:b/>
          <w:bCs/>
          <w:sz w:val="20"/>
          <w:szCs w:val="20"/>
        </w:rPr>
        <w:t>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lastRenderedPageBreak/>
        <w:t>References</w:t>
      </w:r>
    </w:p>
    <w:bookmarkEnd w:id="4"/>
    <w:bookmarkEnd w:id="5"/>
    <w:bookmarkEnd w:id="6"/>
    <w:bookmarkEnd w:id="7"/>
    <w:p w14:paraId="311EDAA5" w14:textId="6C4F8D8D" w:rsidR="005724AD" w:rsidRDefault="005724AD" w:rsidP="005724AD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580282">
        <w:rPr>
          <w:rFonts w:eastAsiaTheme="minorEastAsia"/>
        </w:rPr>
        <w:t xml:space="preserve">RP-210918, </w:t>
      </w:r>
      <w:r>
        <w:rPr>
          <w:rFonts w:eastAsiaTheme="minorEastAsia"/>
        </w:rPr>
        <w:t>“</w:t>
      </w:r>
      <w:r w:rsidRPr="00580282">
        <w:rPr>
          <w:rFonts w:eastAsiaTheme="minorEastAsia"/>
        </w:rPr>
        <w:t>Revised WID on support of reduced capability NR devices</w:t>
      </w:r>
      <w:r>
        <w:rPr>
          <w:rFonts w:eastAsiaTheme="minorEastAsia"/>
        </w:rPr>
        <w:t>”</w:t>
      </w:r>
      <w:r w:rsidRPr="00580282">
        <w:rPr>
          <w:rFonts w:eastAsiaTheme="minorEastAsia"/>
        </w:rPr>
        <w:t>, RAN#91e, March 22nd – 26th, 2021</w:t>
      </w:r>
      <w:r>
        <w:rPr>
          <w:rFonts w:eastAsiaTheme="minorEastAsia"/>
        </w:rPr>
        <w:t>.</w:t>
      </w:r>
    </w:p>
    <w:p w14:paraId="3561E241" w14:textId="07B6C483" w:rsidR="005728D4" w:rsidRPr="002F08CF" w:rsidRDefault="005728D4" w:rsidP="00910B93">
      <w:pPr>
        <w:pStyle w:val="References"/>
        <w:numPr>
          <w:ilvl w:val="0"/>
          <w:numId w:val="0"/>
        </w:numPr>
        <w:ind w:left="360" w:hanging="360"/>
      </w:pPr>
    </w:p>
    <w:sectPr w:rsidR="005728D4" w:rsidRPr="002F08C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913AD" w14:textId="77777777" w:rsidR="00653B10" w:rsidRDefault="00653B10">
      <w:r>
        <w:separator/>
      </w:r>
    </w:p>
  </w:endnote>
  <w:endnote w:type="continuationSeparator" w:id="0">
    <w:p w14:paraId="03B6745F" w14:textId="77777777" w:rsidR="00653B10" w:rsidRDefault="00653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F9DF7" w14:textId="77777777" w:rsidR="00653B10" w:rsidRDefault="00653B10">
      <w:r>
        <w:separator/>
      </w:r>
    </w:p>
  </w:footnote>
  <w:footnote w:type="continuationSeparator" w:id="0">
    <w:p w14:paraId="231464ED" w14:textId="77777777" w:rsidR="00653B10" w:rsidRDefault="00653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46DDF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A19B6"/>
    <w:multiLevelType w:val="hybridMultilevel"/>
    <w:tmpl w:val="1F123E52"/>
    <w:lvl w:ilvl="0" w:tplc="32507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23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A0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C8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0F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2C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44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21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EE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5263D6"/>
    <w:multiLevelType w:val="hybridMultilevel"/>
    <w:tmpl w:val="9CDAD0A0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173E2"/>
    <w:multiLevelType w:val="hybridMultilevel"/>
    <w:tmpl w:val="8E56FB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FEC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C69DCE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6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A13AC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210DE"/>
    <w:multiLevelType w:val="hybridMultilevel"/>
    <w:tmpl w:val="6A9AF046"/>
    <w:lvl w:ilvl="0" w:tplc="678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E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8E0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CF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4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06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04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0"/>
  </w:num>
  <w:num w:numId="4">
    <w:abstractNumId w:val="3"/>
  </w:num>
  <w:num w:numId="5">
    <w:abstractNumId w:val="11"/>
  </w:num>
  <w:num w:numId="6">
    <w:abstractNumId w:val="23"/>
  </w:num>
  <w:num w:numId="7">
    <w:abstractNumId w:val="7"/>
  </w:num>
  <w:num w:numId="8">
    <w:abstractNumId w:val="14"/>
  </w:num>
  <w:num w:numId="9">
    <w:abstractNumId w:val="15"/>
  </w:num>
  <w:num w:numId="10">
    <w:abstractNumId w:val="17"/>
  </w:num>
  <w:num w:numId="11">
    <w:abstractNumId w:val="16"/>
  </w:num>
  <w:num w:numId="12">
    <w:abstractNumId w:val="13"/>
  </w:num>
  <w:num w:numId="13">
    <w:abstractNumId w:val="24"/>
  </w:num>
  <w:num w:numId="14">
    <w:abstractNumId w:val="6"/>
  </w:num>
  <w:num w:numId="15">
    <w:abstractNumId w:val="1"/>
  </w:num>
  <w:num w:numId="16">
    <w:abstractNumId w:val="26"/>
  </w:num>
  <w:num w:numId="17">
    <w:abstractNumId w:val="22"/>
  </w:num>
  <w:num w:numId="18">
    <w:abstractNumId w:val="10"/>
  </w:num>
  <w:num w:numId="19">
    <w:abstractNumId w:val="18"/>
  </w:num>
  <w:num w:numId="20">
    <w:abstractNumId w:val="21"/>
  </w:num>
  <w:num w:numId="21">
    <w:abstractNumId w:val="2"/>
  </w:num>
  <w:num w:numId="22">
    <w:abstractNumId w:val="19"/>
  </w:num>
  <w:num w:numId="23">
    <w:abstractNumId w:val="0"/>
  </w:num>
  <w:num w:numId="24">
    <w:abstractNumId w:val="4"/>
  </w:num>
  <w:num w:numId="25">
    <w:abstractNumId w:val="25"/>
  </w:num>
  <w:num w:numId="26">
    <w:abstractNumId w:val="8"/>
  </w:num>
  <w:num w:numId="2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6B60"/>
    <w:rsid w:val="00006CD5"/>
    <w:rsid w:val="000072B6"/>
    <w:rsid w:val="00007813"/>
    <w:rsid w:val="000102D7"/>
    <w:rsid w:val="000109E6"/>
    <w:rsid w:val="0001116D"/>
    <w:rsid w:val="00011278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0A9"/>
    <w:rsid w:val="000163C9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43CA"/>
    <w:rsid w:val="00024E8B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676"/>
    <w:rsid w:val="000346E6"/>
    <w:rsid w:val="000352B3"/>
    <w:rsid w:val="00036660"/>
    <w:rsid w:val="000371DD"/>
    <w:rsid w:val="00037247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ADD"/>
    <w:rsid w:val="000C5F91"/>
    <w:rsid w:val="000C6025"/>
    <w:rsid w:val="000C6975"/>
    <w:rsid w:val="000C6EFA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D21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0C8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5F91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07418"/>
    <w:rsid w:val="00210649"/>
    <w:rsid w:val="00210860"/>
    <w:rsid w:val="00210B6A"/>
    <w:rsid w:val="00210C1E"/>
    <w:rsid w:val="0021120F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723C"/>
    <w:rsid w:val="00220894"/>
    <w:rsid w:val="0022095C"/>
    <w:rsid w:val="0022142A"/>
    <w:rsid w:val="00221772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618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30D56"/>
    <w:rsid w:val="003311E9"/>
    <w:rsid w:val="00331426"/>
    <w:rsid w:val="0033171D"/>
    <w:rsid w:val="00331949"/>
    <w:rsid w:val="00331A6A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50108"/>
    <w:rsid w:val="0035057B"/>
    <w:rsid w:val="00350762"/>
    <w:rsid w:val="003507C4"/>
    <w:rsid w:val="003511F3"/>
    <w:rsid w:val="0035152D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6E0"/>
    <w:rsid w:val="0035767D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C3F"/>
    <w:rsid w:val="003A597E"/>
    <w:rsid w:val="003A5A88"/>
    <w:rsid w:val="003A5BAD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D7483"/>
    <w:rsid w:val="003D7C85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1DCF"/>
    <w:rsid w:val="00421F52"/>
    <w:rsid w:val="00422341"/>
    <w:rsid w:val="00422363"/>
    <w:rsid w:val="004226CC"/>
    <w:rsid w:val="00423049"/>
    <w:rsid w:val="00423641"/>
    <w:rsid w:val="004237F1"/>
    <w:rsid w:val="00423DA5"/>
    <w:rsid w:val="0042559D"/>
    <w:rsid w:val="00426266"/>
    <w:rsid w:val="00426B27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08F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D9A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16CF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F5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AC0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486C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3C5A"/>
    <w:rsid w:val="00524204"/>
    <w:rsid w:val="00524489"/>
    <w:rsid w:val="00524545"/>
    <w:rsid w:val="00524937"/>
    <w:rsid w:val="005255BF"/>
    <w:rsid w:val="005256A3"/>
    <w:rsid w:val="005257DE"/>
    <w:rsid w:val="00526FFF"/>
    <w:rsid w:val="00527200"/>
    <w:rsid w:val="00527276"/>
    <w:rsid w:val="00527802"/>
    <w:rsid w:val="00530157"/>
    <w:rsid w:val="00530FEB"/>
    <w:rsid w:val="00531491"/>
    <w:rsid w:val="005315A3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F9"/>
    <w:rsid w:val="00555C32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4DC8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F5B"/>
    <w:rsid w:val="0058620A"/>
    <w:rsid w:val="0058671A"/>
    <w:rsid w:val="00586DF9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2B62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5036"/>
    <w:rsid w:val="005E53F9"/>
    <w:rsid w:val="005E7614"/>
    <w:rsid w:val="005E775D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42BAA"/>
    <w:rsid w:val="00643607"/>
    <w:rsid w:val="00643660"/>
    <w:rsid w:val="006447DC"/>
    <w:rsid w:val="00644C95"/>
    <w:rsid w:val="00645361"/>
    <w:rsid w:val="00645817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3B10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5DD8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84F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2A3B"/>
    <w:rsid w:val="00753191"/>
    <w:rsid w:val="00753597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1047"/>
    <w:rsid w:val="0079162F"/>
    <w:rsid w:val="00791FD6"/>
    <w:rsid w:val="00792D06"/>
    <w:rsid w:val="00794924"/>
    <w:rsid w:val="0079506E"/>
    <w:rsid w:val="007967D1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D04"/>
    <w:rsid w:val="007A4D54"/>
    <w:rsid w:val="007A59F6"/>
    <w:rsid w:val="007A7A96"/>
    <w:rsid w:val="007B03AF"/>
    <w:rsid w:val="007B10CC"/>
    <w:rsid w:val="007B1210"/>
    <w:rsid w:val="007B1543"/>
    <w:rsid w:val="007B1AC0"/>
    <w:rsid w:val="007B1B9F"/>
    <w:rsid w:val="007B25A8"/>
    <w:rsid w:val="007B270A"/>
    <w:rsid w:val="007B2D3B"/>
    <w:rsid w:val="007B3E49"/>
    <w:rsid w:val="007B52CD"/>
    <w:rsid w:val="007B6676"/>
    <w:rsid w:val="007B6AFA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5ACC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24D2"/>
    <w:rsid w:val="00852E19"/>
    <w:rsid w:val="00853460"/>
    <w:rsid w:val="008544C5"/>
    <w:rsid w:val="008551A3"/>
    <w:rsid w:val="00856403"/>
    <w:rsid w:val="00856441"/>
    <w:rsid w:val="00856833"/>
    <w:rsid w:val="00856840"/>
    <w:rsid w:val="008578E1"/>
    <w:rsid w:val="0086087C"/>
    <w:rsid w:val="0086099F"/>
    <w:rsid w:val="00860D8E"/>
    <w:rsid w:val="00861562"/>
    <w:rsid w:val="00861D51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51DB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32DF"/>
    <w:rsid w:val="008D35E9"/>
    <w:rsid w:val="008D3959"/>
    <w:rsid w:val="008D3966"/>
    <w:rsid w:val="008D4210"/>
    <w:rsid w:val="008D4352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7D77"/>
    <w:rsid w:val="009204C5"/>
    <w:rsid w:val="0092180D"/>
    <w:rsid w:val="009218BD"/>
    <w:rsid w:val="00922A0E"/>
    <w:rsid w:val="00922F17"/>
    <w:rsid w:val="00922F51"/>
    <w:rsid w:val="009232C9"/>
    <w:rsid w:val="0092338C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1DE4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10C"/>
    <w:rsid w:val="0096625D"/>
    <w:rsid w:val="0096648B"/>
    <w:rsid w:val="009664F5"/>
    <w:rsid w:val="009709F8"/>
    <w:rsid w:val="009718B3"/>
    <w:rsid w:val="00971AC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4E0"/>
    <w:rsid w:val="009B26A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09D"/>
    <w:rsid w:val="00A205C9"/>
    <w:rsid w:val="00A213FC"/>
    <w:rsid w:val="00A21A36"/>
    <w:rsid w:val="00A21DF7"/>
    <w:rsid w:val="00A22401"/>
    <w:rsid w:val="00A2275C"/>
    <w:rsid w:val="00A22A44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611D"/>
    <w:rsid w:val="00A36339"/>
    <w:rsid w:val="00A366E4"/>
    <w:rsid w:val="00A37FE7"/>
    <w:rsid w:val="00A40522"/>
    <w:rsid w:val="00A41278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187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6B2"/>
    <w:rsid w:val="00A73D0D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9AE"/>
    <w:rsid w:val="00AC209E"/>
    <w:rsid w:val="00AC278E"/>
    <w:rsid w:val="00AC3E6C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B4A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3DB"/>
    <w:rsid w:val="00AF74C2"/>
    <w:rsid w:val="00AF795C"/>
    <w:rsid w:val="00AF7E22"/>
    <w:rsid w:val="00B00752"/>
    <w:rsid w:val="00B00A5F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06AC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F14"/>
    <w:rsid w:val="00B6186B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C5"/>
    <w:rsid w:val="00BC6164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28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6F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943"/>
    <w:rsid w:val="00C30E58"/>
    <w:rsid w:val="00C312BD"/>
    <w:rsid w:val="00C32045"/>
    <w:rsid w:val="00C32217"/>
    <w:rsid w:val="00C3400F"/>
    <w:rsid w:val="00C344A0"/>
    <w:rsid w:val="00C346D0"/>
    <w:rsid w:val="00C34B64"/>
    <w:rsid w:val="00C34C36"/>
    <w:rsid w:val="00C34C82"/>
    <w:rsid w:val="00C352B3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4F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26D0"/>
    <w:rsid w:val="00C7466A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90D90"/>
    <w:rsid w:val="00C91DE3"/>
    <w:rsid w:val="00C92127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FBF"/>
    <w:rsid w:val="00CC50D9"/>
    <w:rsid w:val="00CC70D9"/>
    <w:rsid w:val="00CC737C"/>
    <w:rsid w:val="00CC737E"/>
    <w:rsid w:val="00CD087D"/>
    <w:rsid w:val="00CD0F5D"/>
    <w:rsid w:val="00CD1C0B"/>
    <w:rsid w:val="00CD239A"/>
    <w:rsid w:val="00CD252E"/>
    <w:rsid w:val="00CD349B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5678"/>
    <w:rsid w:val="00D36015"/>
    <w:rsid w:val="00D36234"/>
    <w:rsid w:val="00D36371"/>
    <w:rsid w:val="00D3643C"/>
    <w:rsid w:val="00D41005"/>
    <w:rsid w:val="00D4136F"/>
    <w:rsid w:val="00D41CC4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5E7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19E9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6A7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402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3DC"/>
    <w:rsid w:val="00ED2869"/>
    <w:rsid w:val="00ED2AE0"/>
    <w:rsid w:val="00ED2E52"/>
    <w:rsid w:val="00ED3024"/>
    <w:rsid w:val="00ED31DB"/>
    <w:rsid w:val="00ED3C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C1"/>
    <w:rsid w:val="00EF2626"/>
    <w:rsid w:val="00EF4366"/>
    <w:rsid w:val="00EF4CD6"/>
    <w:rsid w:val="00EF55A0"/>
    <w:rsid w:val="00EF5B69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25D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0F7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10</cp:revision>
  <cp:lastPrinted>2007-06-18T22:08:00Z</cp:lastPrinted>
  <dcterms:created xsi:type="dcterms:W3CDTF">2021-05-10T04:37:00Z</dcterms:created>
  <dcterms:modified xsi:type="dcterms:W3CDTF">2021-05-11T00:14:00Z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